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53929" w14:textId="77777777" w:rsidR="009801E2" w:rsidRPr="0013683B" w:rsidRDefault="00DB3E80">
      <w:pPr>
        <w:rPr>
          <w:sz w:val="22"/>
          <w:szCs w:val="22"/>
        </w:rPr>
      </w:pPr>
      <w:r w:rsidRPr="0013683B">
        <w:rPr>
          <w:sz w:val="22"/>
          <w:szCs w:val="22"/>
        </w:rPr>
        <w:t>http://peterlienhard.ch</w:t>
      </w:r>
    </w:p>
    <w:p w14:paraId="70BEA8B7" w14:textId="77777777" w:rsidR="00DB3E80" w:rsidRPr="0013683B" w:rsidRDefault="00DB3E80">
      <w:pPr>
        <w:rPr>
          <w:sz w:val="22"/>
          <w:szCs w:val="22"/>
        </w:rPr>
      </w:pPr>
    </w:p>
    <w:p w14:paraId="5D5B77FA" w14:textId="77777777" w:rsidR="0013683B" w:rsidRDefault="0013683B">
      <w:pPr>
        <w:rPr>
          <w:b/>
          <w:sz w:val="26"/>
          <w:szCs w:val="26"/>
        </w:rPr>
      </w:pPr>
    </w:p>
    <w:p w14:paraId="1916A9A2" w14:textId="77777777" w:rsidR="00DB3E80" w:rsidRPr="0013683B" w:rsidRDefault="00DB3E80">
      <w:pPr>
        <w:rPr>
          <w:b/>
          <w:sz w:val="26"/>
          <w:szCs w:val="26"/>
        </w:rPr>
      </w:pPr>
      <w:r w:rsidRPr="0013683B">
        <w:rPr>
          <w:b/>
          <w:sz w:val="26"/>
          <w:szCs w:val="26"/>
        </w:rPr>
        <w:t>Formulare Schulische Standortgespräche</w:t>
      </w:r>
    </w:p>
    <w:p w14:paraId="15767057" w14:textId="77777777" w:rsidR="00DB3E80" w:rsidRDefault="00DB3E80">
      <w:pPr>
        <w:rPr>
          <w:sz w:val="22"/>
          <w:szCs w:val="22"/>
        </w:rPr>
      </w:pPr>
    </w:p>
    <w:p w14:paraId="7BC06DD4" w14:textId="77777777" w:rsidR="0013683B" w:rsidRPr="0013683B" w:rsidRDefault="0013683B">
      <w:pPr>
        <w:rPr>
          <w:sz w:val="22"/>
          <w:szCs w:val="22"/>
        </w:rPr>
      </w:pPr>
    </w:p>
    <w:p w14:paraId="20424F02" w14:textId="77777777" w:rsidR="00DB3E80" w:rsidRPr="0013683B" w:rsidRDefault="00DB3E80">
      <w:pPr>
        <w:rPr>
          <w:sz w:val="22"/>
          <w:szCs w:val="22"/>
        </w:rPr>
      </w:pPr>
      <w:r w:rsidRPr="0013683B">
        <w:rPr>
          <w:sz w:val="22"/>
          <w:szCs w:val="22"/>
        </w:rPr>
        <w:t xml:space="preserve">Das Verfahren «Schulische Standortgespräche» wurde im Auftrag der Bildungsdirektion des Kantons Zürich von Judith </w:t>
      </w:r>
      <w:proofErr w:type="spellStart"/>
      <w:r w:rsidRPr="0013683B">
        <w:rPr>
          <w:sz w:val="22"/>
          <w:szCs w:val="22"/>
        </w:rPr>
        <w:t>Hollenweger</w:t>
      </w:r>
      <w:proofErr w:type="spellEnd"/>
      <w:r w:rsidRPr="0013683B">
        <w:rPr>
          <w:sz w:val="22"/>
          <w:szCs w:val="22"/>
        </w:rPr>
        <w:t xml:space="preserve"> (Pädagogische Hochschule Zürich</w:t>
      </w:r>
      <w:proofErr w:type="gramStart"/>
      <w:r w:rsidRPr="0013683B">
        <w:rPr>
          <w:sz w:val="22"/>
          <w:szCs w:val="22"/>
        </w:rPr>
        <w:t>) und</w:t>
      </w:r>
      <w:proofErr w:type="gramEnd"/>
      <w:r w:rsidRPr="0013683B">
        <w:rPr>
          <w:sz w:val="22"/>
          <w:szCs w:val="22"/>
        </w:rPr>
        <w:t xml:space="preserve"> Peter Lienhard (Interkantonale Hochschule für Heilpädagogik) erarbeitet.</w:t>
      </w:r>
    </w:p>
    <w:p w14:paraId="2ADDD645" w14:textId="77777777" w:rsidR="00DB3E80" w:rsidRPr="0013683B" w:rsidRDefault="00DB3E80">
      <w:pPr>
        <w:rPr>
          <w:sz w:val="22"/>
          <w:szCs w:val="22"/>
        </w:rPr>
      </w:pPr>
    </w:p>
    <w:p w14:paraId="1B71E70A" w14:textId="77777777" w:rsidR="00DB3E80" w:rsidRPr="0013683B" w:rsidRDefault="00DB3E80">
      <w:pPr>
        <w:rPr>
          <w:sz w:val="22"/>
          <w:szCs w:val="22"/>
        </w:rPr>
      </w:pPr>
      <w:r w:rsidRPr="0013683B">
        <w:rPr>
          <w:sz w:val="22"/>
          <w:szCs w:val="22"/>
        </w:rPr>
        <w:t>Formulare liegen in jeweils 10 Sprachen für die folgenden Stufen vor:</w:t>
      </w:r>
    </w:p>
    <w:p w14:paraId="7BB93987" w14:textId="77777777" w:rsidR="00DB3E80" w:rsidRPr="0013683B" w:rsidRDefault="00DB3E80" w:rsidP="0013683B">
      <w:pPr>
        <w:pStyle w:val="Listenabsatz"/>
        <w:numPr>
          <w:ilvl w:val="0"/>
          <w:numId w:val="4"/>
        </w:numPr>
        <w:ind w:left="284" w:hanging="284"/>
        <w:rPr>
          <w:sz w:val="22"/>
          <w:szCs w:val="22"/>
        </w:rPr>
      </w:pPr>
      <w:r w:rsidRPr="0013683B">
        <w:rPr>
          <w:sz w:val="22"/>
          <w:szCs w:val="22"/>
        </w:rPr>
        <w:t>Primar- und Sekundarstufe</w:t>
      </w:r>
    </w:p>
    <w:p w14:paraId="0BE0FA84" w14:textId="5153A9A6" w:rsidR="00DB3E80" w:rsidRPr="0013683B" w:rsidRDefault="002B7B1F" w:rsidP="0013683B">
      <w:pPr>
        <w:pStyle w:val="Listenabsatz"/>
        <w:numPr>
          <w:ilvl w:val="0"/>
          <w:numId w:val="4"/>
        </w:numPr>
        <w:ind w:left="284" w:hanging="284"/>
        <w:rPr>
          <w:sz w:val="22"/>
          <w:szCs w:val="22"/>
        </w:rPr>
      </w:pPr>
      <w:r>
        <w:rPr>
          <w:sz w:val="22"/>
          <w:szCs w:val="22"/>
        </w:rPr>
        <w:t>Eingangsstufe (</w:t>
      </w:r>
      <w:r w:rsidR="00DB3E80" w:rsidRPr="0013683B">
        <w:rPr>
          <w:sz w:val="22"/>
          <w:szCs w:val="22"/>
        </w:rPr>
        <w:t>Grund- und Basisstufe</w:t>
      </w:r>
      <w:r>
        <w:rPr>
          <w:sz w:val="22"/>
          <w:szCs w:val="22"/>
        </w:rPr>
        <w:t>)</w:t>
      </w:r>
      <w:bookmarkStart w:id="0" w:name="_GoBack"/>
      <w:bookmarkEnd w:id="0"/>
    </w:p>
    <w:p w14:paraId="50F740D7" w14:textId="77777777" w:rsidR="00DB3E80" w:rsidRPr="0013683B" w:rsidRDefault="00DB3E80" w:rsidP="0013683B">
      <w:pPr>
        <w:pStyle w:val="Listenabsatz"/>
        <w:numPr>
          <w:ilvl w:val="0"/>
          <w:numId w:val="4"/>
        </w:numPr>
        <w:ind w:left="284" w:hanging="284"/>
        <w:rPr>
          <w:sz w:val="22"/>
          <w:szCs w:val="22"/>
        </w:rPr>
      </w:pPr>
      <w:r w:rsidRPr="0013683B">
        <w:rPr>
          <w:sz w:val="22"/>
          <w:szCs w:val="22"/>
        </w:rPr>
        <w:t>Kindergartenstufe</w:t>
      </w:r>
    </w:p>
    <w:p w14:paraId="387F5C5C" w14:textId="77777777" w:rsidR="00DB3E80" w:rsidRPr="0013683B" w:rsidRDefault="00DB3E80" w:rsidP="0013683B">
      <w:pPr>
        <w:pStyle w:val="Listenabsatz"/>
        <w:numPr>
          <w:ilvl w:val="0"/>
          <w:numId w:val="4"/>
        </w:numPr>
        <w:ind w:left="284" w:hanging="284"/>
        <w:rPr>
          <w:sz w:val="22"/>
          <w:szCs w:val="22"/>
        </w:rPr>
      </w:pPr>
      <w:r w:rsidRPr="0013683B">
        <w:rPr>
          <w:sz w:val="22"/>
          <w:szCs w:val="22"/>
        </w:rPr>
        <w:t>Formular für Schülerinnen und Schüler mit erheblichen kognitiven Einschränkungen</w:t>
      </w:r>
    </w:p>
    <w:p w14:paraId="0907109D" w14:textId="77777777" w:rsidR="00DB3E80" w:rsidRDefault="00DB3E80" w:rsidP="0013683B">
      <w:pPr>
        <w:pStyle w:val="Listenabsatz"/>
        <w:numPr>
          <w:ilvl w:val="0"/>
          <w:numId w:val="4"/>
        </w:numPr>
        <w:ind w:left="284" w:hanging="284"/>
        <w:rPr>
          <w:sz w:val="22"/>
          <w:szCs w:val="22"/>
        </w:rPr>
      </w:pPr>
      <w:r w:rsidRPr="0013683B">
        <w:rPr>
          <w:sz w:val="22"/>
          <w:szCs w:val="22"/>
        </w:rPr>
        <w:t>Formular für den Frühbereich (im Hinblick auf den Eintritt in den Bereich der obligatorischen Bildung)</w:t>
      </w:r>
    </w:p>
    <w:p w14:paraId="6243289D" w14:textId="77777777" w:rsidR="00A206DC" w:rsidRDefault="00A206DC" w:rsidP="00A206DC">
      <w:pPr>
        <w:rPr>
          <w:sz w:val="22"/>
          <w:szCs w:val="22"/>
        </w:rPr>
      </w:pPr>
    </w:p>
    <w:p w14:paraId="0300D295" w14:textId="10A535C3" w:rsidR="00A206DC" w:rsidRPr="00A206DC" w:rsidRDefault="00A206DC" w:rsidP="00A206DC">
      <w:pPr>
        <w:rPr>
          <w:sz w:val="22"/>
          <w:szCs w:val="22"/>
        </w:rPr>
      </w:pPr>
      <w:r>
        <w:rPr>
          <w:sz w:val="22"/>
          <w:szCs w:val="22"/>
        </w:rPr>
        <w:t>HINWEIS FÜR LESER/INNEN AUS DEUTSCHLAND: In der Schweiz wird kein «ß» verwendet. Aus diesem Grund sind auf den Formularen Wörter wie «Maßnahme» so geschrieben: «</w:t>
      </w:r>
      <w:proofErr w:type="spellStart"/>
      <w:r>
        <w:rPr>
          <w:sz w:val="22"/>
          <w:szCs w:val="22"/>
        </w:rPr>
        <w:t>Massnahme</w:t>
      </w:r>
      <w:proofErr w:type="spellEnd"/>
      <w:r>
        <w:rPr>
          <w:sz w:val="22"/>
          <w:szCs w:val="22"/>
        </w:rPr>
        <w:t>».</w:t>
      </w:r>
    </w:p>
    <w:p w14:paraId="6F150CAE" w14:textId="77777777" w:rsidR="00DB3E80" w:rsidRPr="0013683B" w:rsidRDefault="00DB3E80">
      <w:pPr>
        <w:rPr>
          <w:sz w:val="22"/>
          <w:szCs w:val="22"/>
        </w:rPr>
      </w:pPr>
    </w:p>
    <w:p w14:paraId="04A35F92" w14:textId="471E37B2" w:rsidR="005A5D97" w:rsidRDefault="00DB3E80">
      <w:pPr>
        <w:rPr>
          <w:sz w:val="22"/>
          <w:szCs w:val="22"/>
        </w:rPr>
      </w:pPr>
      <w:r w:rsidRPr="0013683B">
        <w:rPr>
          <w:sz w:val="22"/>
          <w:szCs w:val="22"/>
        </w:rPr>
        <w:t xml:space="preserve">Die Bildungsdirektion des Kantons Zürich hat </w:t>
      </w:r>
      <w:r w:rsidR="00A206DC">
        <w:rPr>
          <w:sz w:val="22"/>
          <w:szCs w:val="22"/>
        </w:rPr>
        <w:t>sämtliche Formulare (einschließ</w:t>
      </w:r>
      <w:r w:rsidRPr="0013683B">
        <w:rPr>
          <w:sz w:val="22"/>
          <w:szCs w:val="22"/>
        </w:rPr>
        <w:t>lich Handreichung und Kurzbeschrieben in 10 Sprachen</w:t>
      </w:r>
      <w:r w:rsidR="005A5D97">
        <w:rPr>
          <w:sz w:val="22"/>
          <w:szCs w:val="22"/>
        </w:rPr>
        <w:t>) für den Download freigegeben.</w:t>
      </w:r>
    </w:p>
    <w:p w14:paraId="32C39AC1" w14:textId="77777777" w:rsidR="005A5D97" w:rsidRDefault="005A5D97">
      <w:pPr>
        <w:rPr>
          <w:sz w:val="22"/>
          <w:szCs w:val="22"/>
        </w:rPr>
      </w:pPr>
    </w:p>
    <w:p w14:paraId="4AEED2EA" w14:textId="0B3CB39F" w:rsidR="005A5D97" w:rsidRDefault="005A5D97">
      <w:pPr>
        <w:rPr>
          <w:sz w:val="22"/>
          <w:szCs w:val="22"/>
        </w:rPr>
      </w:pPr>
      <w:r>
        <w:rPr>
          <w:sz w:val="22"/>
          <w:szCs w:val="22"/>
        </w:rPr>
        <w:t>Neben der Gesprächsvariante «Gemeinsames Verstehen und Planen» ist auch die Variante «Gemeinsame Überprüfung der Förderziele» verfügbar.</w:t>
      </w:r>
    </w:p>
    <w:p w14:paraId="3A9B19EE" w14:textId="77777777" w:rsidR="005A5D97" w:rsidRDefault="005A5D97">
      <w:pPr>
        <w:rPr>
          <w:sz w:val="22"/>
          <w:szCs w:val="22"/>
        </w:rPr>
      </w:pPr>
    </w:p>
    <w:p w14:paraId="15947184" w14:textId="124499C8" w:rsidR="00DB3E80" w:rsidRDefault="005A5D97">
      <w:pPr>
        <w:rPr>
          <w:sz w:val="22"/>
          <w:szCs w:val="22"/>
        </w:rPr>
      </w:pPr>
      <w:r>
        <w:rPr>
          <w:sz w:val="22"/>
          <w:szCs w:val="22"/>
        </w:rPr>
        <w:t>Alle Einzelformulare</w:t>
      </w:r>
      <w:r w:rsidR="00DB3E80" w:rsidRPr="0013683B">
        <w:rPr>
          <w:sz w:val="22"/>
          <w:szCs w:val="22"/>
        </w:rPr>
        <w:t xml:space="preserve"> können hier heruntergeladen werden:</w:t>
      </w:r>
    </w:p>
    <w:p w14:paraId="5D4A11E4" w14:textId="68FA60C0" w:rsidR="005A5D97" w:rsidRPr="005A5D97" w:rsidRDefault="005A5D97">
      <w:pPr>
        <w:rPr>
          <w:sz w:val="16"/>
          <w:szCs w:val="16"/>
        </w:rPr>
      </w:pPr>
      <w:hyperlink r:id="rId6" w:history="1">
        <w:r w:rsidRPr="005A5D97">
          <w:rPr>
            <w:rStyle w:val="Link"/>
            <w:sz w:val="16"/>
            <w:szCs w:val="16"/>
          </w:rPr>
          <w:t>http://www.vsa.zh.ch/internet/bildungsdirektion/vsa/de/schulbetrieb_und_unterricht/sonderpaedagogisches0/ssg.html</w:t>
        </w:r>
      </w:hyperlink>
    </w:p>
    <w:p w14:paraId="1F6DBDE9" w14:textId="77777777" w:rsidR="00DB3E80" w:rsidRPr="0013683B" w:rsidRDefault="00DB3E80">
      <w:pPr>
        <w:rPr>
          <w:color w:val="000000"/>
          <w:sz w:val="22"/>
          <w:szCs w:val="22"/>
        </w:rPr>
      </w:pPr>
    </w:p>
    <w:p w14:paraId="501B6863" w14:textId="77777777" w:rsidR="00DB3E80" w:rsidRPr="0013683B" w:rsidRDefault="00DB3E80">
      <w:pPr>
        <w:rPr>
          <w:color w:val="000000"/>
          <w:sz w:val="22"/>
          <w:szCs w:val="22"/>
        </w:rPr>
      </w:pPr>
      <w:r w:rsidRPr="0013683B">
        <w:rPr>
          <w:color w:val="000000"/>
          <w:sz w:val="22"/>
          <w:szCs w:val="22"/>
        </w:rPr>
        <w:t>Wer gleich alles zusammen in einem einzigen, gut organisierten Ordner herunterladen möchte (</w:t>
      </w:r>
      <w:proofErr w:type="spellStart"/>
      <w:r w:rsidRPr="0013683B">
        <w:rPr>
          <w:color w:val="000000"/>
          <w:sz w:val="22"/>
          <w:szCs w:val="22"/>
        </w:rPr>
        <w:t>zip</w:t>
      </w:r>
      <w:proofErr w:type="spellEnd"/>
      <w:r w:rsidRPr="0013683B">
        <w:rPr>
          <w:color w:val="000000"/>
          <w:sz w:val="22"/>
          <w:szCs w:val="22"/>
        </w:rPr>
        <w:t>-Datei, 9.6 MB) kann das hier machen:</w:t>
      </w:r>
    </w:p>
    <w:p w14:paraId="46808883" w14:textId="77777777" w:rsidR="00DB3E80" w:rsidRPr="0013683B" w:rsidRDefault="002B7B1F">
      <w:pPr>
        <w:rPr>
          <w:color w:val="000000"/>
          <w:sz w:val="22"/>
          <w:szCs w:val="22"/>
        </w:rPr>
      </w:pPr>
      <w:hyperlink r:id="rId7" w:history="1">
        <w:r w:rsidR="00DB3E80" w:rsidRPr="0013683B">
          <w:rPr>
            <w:rStyle w:val="Link"/>
            <w:sz w:val="22"/>
            <w:szCs w:val="22"/>
          </w:rPr>
          <w:t>http://peterlienhard.ch/download/SSG_2011.zip</w:t>
        </w:r>
      </w:hyperlink>
    </w:p>
    <w:p w14:paraId="4C01EEAB" w14:textId="77777777" w:rsidR="00DB3E80" w:rsidRPr="0013683B" w:rsidRDefault="00DB3E80">
      <w:pPr>
        <w:rPr>
          <w:color w:val="000000"/>
          <w:sz w:val="22"/>
          <w:szCs w:val="22"/>
        </w:rPr>
      </w:pPr>
    </w:p>
    <w:p w14:paraId="012DF13D" w14:textId="293ABD0E" w:rsidR="0013683B" w:rsidRDefault="00370676" w:rsidP="00DB3E80">
      <w:pPr>
        <w:rPr>
          <w:sz w:val="22"/>
          <w:szCs w:val="22"/>
        </w:rPr>
      </w:pPr>
      <w:r>
        <w:rPr>
          <w:sz w:val="22"/>
          <w:szCs w:val="22"/>
        </w:rPr>
        <w:t xml:space="preserve">Dieser </w:t>
      </w:r>
      <w:proofErr w:type="spellStart"/>
      <w:r>
        <w:rPr>
          <w:sz w:val="22"/>
          <w:szCs w:val="22"/>
        </w:rPr>
        <w:t>zip</w:t>
      </w:r>
      <w:proofErr w:type="spellEnd"/>
      <w:r>
        <w:rPr>
          <w:sz w:val="22"/>
          <w:szCs w:val="22"/>
        </w:rPr>
        <w:t>-Ordner wird laufend aktualisiert und mit neuen, leicht veränderten Förderplanrastern ergänzt, die in der Zusammenarbeit mit Schulen entstanden sind.</w:t>
      </w:r>
    </w:p>
    <w:p w14:paraId="586FDFD8" w14:textId="77777777" w:rsidR="005A5D97" w:rsidRDefault="005A5D97" w:rsidP="00DB3E80">
      <w:pPr>
        <w:rPr>
          <w:sz w:val="22"/>
          <w:szCs w:val="22"/>
        </w:rPr>
      </w:pPr>
    </w:p>
    <w:p w14:paraId="4E8536A2" w14:textId="65379D75" w:rsidR="005A5D97" w:rsidRPr="005A5D97" w:rsidRDefault="005A5D97" w:rsidP="00DB3E80">
      <w:pPr>
        <w:rPr>
          <w:sz w:val="22"/>
          <w:szCs w:val="22"/>
        </w:rPr>
      </w:pPr>
      <w:r>
        <w:rPr>
          <w:sz w:val="22"/>
          <w:szCs w:val="22"/>
        </w:rPr>
        <w:t>Weitere Informationen und Hinweise zum Schulischen Standortgespräch finden sie auf</w:t>
      </w:r>
      <w:r>
        <w:rPr>
          <w:sz w:val="22"/>
          <w:szCs w:val="22"/>
        </w:rPr>
        <w:br/>
      </w:r>
      <w:hyperlink r:id="rId8" w:history="1">
        <w:r w:rsidRPr="00B45949">
          <w:rPr>
            <w:rStyle w:val="Link"/>
            <w:sz w:val="22"/>
            <w:szCs w:val="22"/>
          </w:rPr>
          <w:t>http://peterlienhard.ch</w:t>
        </w:r>
      </w:hyperlink>
      <w:r>
        <w:rPr>
          <w:sz w:val="22"/>
          <w:szCs w:val="22"/>
        </w:rPr>
        <w:t xml:space="preserve"> (</w:t>
      </w:r>
      <w:r w:rsidRPr="005A5D97">
        <w:rPr>
          <w:sz w:val="22"/>
          <w:szCs w:val="22"/>
        </w:rPr>
        <w:sym w:font="Wingdings" w:char="F0E0"/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links auf</w:t>
      </w:r>
      <w:proofErr w:type="gramEnd"/>
      <w:r>
        <w:rPr>
          <w:sz w:val="22"/>
          <w:szCs w:val="22"/>
        </w:rPr>
        <w:t xml:space="preserve"> «Schulische Standortgespräche» klicken).</w:t>
      </w:r>
    </w:p>
    <w:p w14:paraId="7AAD2493" w14:textId="77777777" w:rsidR="00370676" w:rsidRDefault="00370676" w:rsidP="00DB3E80">
      <w:pPr>
        <w:rPr>
          <w:rFonts w:ascii="Monaco" w:hAnsi="Monaco"/>
          <w:color w:val="000000"/>
          <w:sz w:val="22"/>
          <w:szCs w:val="22"/>
        </w:rPr>
      </w:pPr>
    </w:p>
    <w:p w14:paraId="185A7B91" w14:textId="77777777" w:rsidR="00A206DC" w:rsidRDefault="00A206DC" w:rsidP="00DB3E80">
      <w:pPr>
        <w:rPr>
          <w:rFonts w:ascii="Monaco" w:hAnsi="Monaco"/>
          <w:color w:val="000000"/>
          <w:sz w:val="22"/>
          <w:szCs w:val="22"/>
        </w:rPr>
      </w:pPr>
    </w:p>
    <w:p w14:paraId="5A8C5FD7" w14:textId="77777777" w:rsidR="0013683B" w:rsidRDefault="0013683B" w:rsidP="00DB3E80">
      <w:pPr>
        <w:rPr>
          <w:rFonts w:ascii="Monaco" w:hAnsi="Monaco"/>
          <w:color w:val="000000"/>
          <w:sz w:val="22"/>
          <w:szCs w:val="22"/>
        </w:rPr>
      </w:pPr>
    </w:p>
    <w:p w14:paraId="56459B2A" w14:textId="0B0B6E51" w:rsidR="00DB3E80" w:rsidRPr="0013683B" w:rsidRDefault="00DB3E80" w:rsidP="00DB3E80">
      <w:pPr>
        <w:rPr>
          <w:sz w:val="22"/>
          <w:szCs w:val="22"/>
        </w:rPr>
      </w:pPr>
      <w:r w:rsidRPr="0013683B">
        <w:rPr>
          <w:color w:val="000000"/>
          <w:sz w:val="22"/>
          <w:szCs w:val="22"/>
        </w:rPr>
        <w:t xml:space="preserve">Peter Lienhard, </w:t>
      </w:r>
      <w:r w:rsidR="002B7B1F">
        <w:rPr>
          <w:color w:val="000000"/>
          <w:sz w:val="22"/>
          <w:szCs w:val="22"/>
        </w:rPr>
        <w:t>1. Januar 2015</w:t>
      </w:r>
    </w:p>
    <w:sectPr w:rsidR="00DB3E80" w:rsidRPr="0013683B" w:rsidSect="009801E2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 Frutiger Light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624D5"/>
    <w:multiLevelType w:val="multilevel"/>
    <w:tmpl w:val="777A161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DCC4537"/>
    <w:multiLevelType w:val="hybridMultilevel"/>
    <w:tmpl w:val="04C2F116"/>
    <w:lvl w:ilvl="0" w:tplc="948AF232">
      <w:start w:val="2"/>
      <w:numFmt w:val="bullet"/>
      <w:lvlText w:val="–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80"/>
    <w:rsid w:val="0013683B"/>
    <w:rsid w:val="002B7B1F"/>
    <w:rsid w:val="00370676"/>
    <w:rsid w:val="005A5D97"/>
    <w:rsid w:val="005B646D"/>
    <w:rsid w:val="005C77EF"/>
    <w:rsid w:val="006179E9"/>
    <w:rsid w:val="00695A67"/>
    <w:rsid w:val="009801E2"/>
    <w:rsid w:val="00A206DC"/>
    <w:rsid w:val="00B70B91"/>
    <w:rsid w:val="00C35FEA"/>
    <w:rsid w:val="00DB3E8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0E874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B70B91"/>
    <w:pPr>
      <w:keepNext/>
      <w:keepLines/>
      <w:numPr>
        <w:numId w:val="3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autoRedefine/>
    <w:uiPriority w:val="9"/>
    <w:unhideWhenUsed/>
    <w:qFormat/>
    <w:rsid w:val="00B70B91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autoRedefine/>
    <w:uiPriority w:val="9"/>
    <w:unhideWhenUsed/>
    <w:qFormat/>
    <w:rsid w:val="00B70B91"/>
    <w:pPr>
      <w:keepNext/>
      <w:keepLines/>
      <w:numPr>
        <w:ilvl w:val="2"/>
        <w:numId w:val="4"/>
      </w:numPr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</w:style>
  <w:style w:type="paragraph" w:styleId="Sprechblasentext">
    <w:name w:val="Balloon Text"/>
    <w:basedOn w:val="Standard"/>
    <w:semiHidden/>
    <w:rsid w:val="00F46219"/>
    <w:rPr>
      <w:rFonts w:ascii="Lucida Grande" w:hAnsi="Lucida Grande"/>
      <w:sz w:val="18"/>
      <w:szCs w:val="18"/>
    </w:rPr>
  </w:style>
  <w:style w:type="table" w:customStyle="1" w:styleId="Tabellengitternetz">
    <w:name w:val="Tabellengitternetz"/>
    <w:basedOn w:val="NormaleTabelle"/>
    <w:rsid w:val="00D75C99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d-text">
    <w:name w:val="cd-text"/>
    <w:basedOn w:val="Standard"/>
    <w:rsid w:val="00A84E23"/>
    <w:pPr>
      <w:tabs>
        <w:tab w:val="right" w:pos="284"/>
      </w:tabs>
      <w:spacing w:before="60" w:after="60" w:line="240" w:lineRule="atLeast"/>
      <w:ind w:left="425" w:hanging="425"/>
    </w:pPr>
    <w:rPr>
      <w:rFonts w:ascii="L Frutiger Light" w:hAnsi="L Frutiger Light"/>
      <w:sz w:val="18"/>
      <w:szCs w:val="20"/>
    </w:rPr>
  </w:style>
  <w:style w:type="paragraph" w:customStyle="1" w:styleId="textnarrowtabelle">
    <w:name w:val="text narrow tabelle"/>
    <w:basedOn w:val="Standard"/>
    <w:rsid w:val="00E032F8"/>
    <w:pPr>
      <w:spacing w:before="40" w:after="40" w:line="240" w:lineRule="atLeast"/>
    </w:pPr>
    <w:rPr>
      <w:rFonts w:ascii="Arial Narrow" w:hAnsi="Arial Narrow"/>
      <w:kern w:val="28"/>
      <w:sz w:val="20"/>
      <w:szCs w:val="20"/>
    </w:rPr>
  </w:style>
  <w:style w:type="paragraph" w:customStyle="1" w:styleId="aaatextneu">
    <w:name w:val="aaa text neu"/>
    <w:basedOn w:val="Standard"/>
    <w:rsid w:val="00541A95"/>
    <w:pPr>
      <w:spacing w:before="60" w:after="60" w:line="280" w:lineRule="atLeast"/>
    </w:pPr>
    <w:rPr>
      <w:rFonts w:ascii="Arial" w:hAnsi="Arial" w:cs="Arial"/>
      <w:sz w:val="22"/>
      <w:lang w:val="de-CH" w:eastAsia="de-CH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B70B9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DB3E80"/>
    <w:pPr>
      <w:ind w:left="720"/>
      <w:contextualSpacing/>
    </w:pPr>
  </w:style>
  <w:style w:type="character" w:styleId="Link">
    <w:name w:val="Hyperlink"/>
    <w:basedOn w:val="Absatzstandardschriftart"/>
    <w:uiPriority w:val="99"/>
    <w:unhideWhenUsed/>
    <w:rsid w:val="00DB3E80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37067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B70B91"/>
    <w:pPr>
      <w:keepNext/>
      <w:keepLines/>
      <w:numPr>
        <w:numId w:val="3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autoRedefine/>
    <w:uiPriority w:val="9"/>
    <w:unhideWhenUsed/>
    <w:qFormat/>
    <w:rsid w:val="00B70B91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autoRedefine/>
    <w:uiPriority w:val="9"/>
    <w:unhideWhenUsed/>
    <w:qFormat/>
    <w:rsid w:val="00B70B91"/>
    <w:pPr>
      <w:keepNext/>
      <w:keepLines/>
      <w:numPr>
        <w:ilvl w:val="2"/>
        <w:numId w:val="4"/>
      </w:numPr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</w:style>
  <w:style w:type="paragraph" w:styleId="Sprechblasentext">
    <w:name w:val="Balloon Text"/>
    <w:basedOn w:val="Standard"/>
    <w:semiHidden/>
    <w:rsid w:val="00F46219"/>
    <w:rPr>
      <w:rFonts w:ascii="Lucida Grande" w:hAnsi="Lucida Grande"/>
      <w:sz w:val="18"/>
      <w:szCs w:val="18"/>
    </w:rPr>
  </w:style>
  <w:style w:type="table" w:customStyle="1" w:styleId="Tabellengitternetz">
    <w:name w:val="Tabellengitternetz"/>
    <w:basedOn w:val="NormaleTabelle"/>
    <w:rsid w:val="00D75C99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d-text">
    <w:name w:val="cd-text"/>
    <w:basedOn w:val="Standard"/>
    <w:rsid w:val="00A84E23"/>
    <w:pPr>
      <w:tabs>
        <w:tab w:val="right" w:pos="284"/>
      </w:tabs>
      <w:spacing w:before="60" w:after="60" w:line="240" w:lineRule="atLeast"/>
      <w:ind w:left="425" w:hanging="425"/>
    </w:pPr>
    <w:rPr>
      <w:rFonts w:ascii="L Frutiger Light" w:hAnsi="L Frutiger Light"/>
      <w:sz w:val="18"/>
      <w:szCs w:val="20"/>
    </w:rPr>
  </w:style>
  <w:style w:type="paragraph" w:customStyle="1" w:styleId="textnarrowtabelle">
    <w:name w:val="text narrow tabelle"/>
    <w:basedOn w:val="Standard"/>
    <w:rsid w:val="00E032F8"/>
    <w:pPr>
      <w:spacing w:before="40" w:after="40" w:line="240" w:lineRule="atLeast"/>
    </w:pPr>
    <w:rPr>
      <w:rFonts w:ascii="Arial Narrow" w:hAnsi="Arial Narrow"/>
      <w:kern w:val="28"/>
      <w:sz w:val="20"/>
      <w:szCs w:val="20"/>
    </w:rPr>
  </w:style>
  <w:style w:type="paragraph" w:customStyle="1" w:styleId="aaatextneu">
    <w:name w:val="aaa text neu"/>
    <w:basedOn w:val="Standard"/>
    <w:rsid w:val="00541A95"/>
    <w:pPr>
      <w:spacing w:before="60" w:after="60" w:line="280" w:lineRule="atLeast"/>
    </w:pPr>
    <w:rPr>
      <w:rFonts w:ascii="Arial" w:hAnsi="Arial" w:cs="Arial"/>
      <w:sz w:val="22"/>
      <w:lang w:val="de-CH" w:eastAsia="de-CH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B70B9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DB3E80"/>
    <w:pPr>
      <w:ind w:left="720"/>
      <w:contextualSpacing/>
    </w:pPr>
  </w:style>
  <w:style w:type="character" w:styleId="Link">
    <w:name w:val="Hyperlink"/>
    <w:basedOn w:val="Absatzstandardschriftart"/>
    <w:uiPriority w:val="99"/>
    <w:unhideWhenUsed/>
    <w:rsid w:val="00DB3E80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3706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vsa.zh.ch/internet/bildungsdirektion/vsa/de/schulbetrieb_und_unterricht/sonderpaedagogisches0/ssg.html" TargetMode="External"/><Relationship Id="rId7" Type="http://schemas.openxmlformats.org/officeDocument/2006/relationships/hyperlink" Target="http://peterlienhard.ch/download/SSG_2011.zip" TargetMode="External"/><Relationship Id="rId8" Type="http://schemas.openxmlformats.org/officeDocument/2006/relationships/hyperlink" Target="http://peterlienhard.ch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1773</Characters>
  <Application>Microsoft Macintosh Word</Application>
  <DocSecurity>0</DocSecurity>
  <Lines>14</Lines>
  <Paragraphs>4</Paragraphs>
  <ScaleCrop>false</ScaleCrop>
  <Company>Interkantonale Hochschule für Heilpädagogik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Lienhard</dc:creator>
  <cp:keywords/>
  <dc:description/>
  <cp:lastModifiedBy>Peter Lienhard</cp:lastModifiedBy>
  <cp:revision>5</cp:revision>
  <dcterms:created xsi:type="dcterms:W3CDTF">2013-05-10T11:38:00Z</dcterms:created>
  <dcterms:modified xsi:type="dcterms:W3CDTF">2014-12-30T11:28:00Z</dcterms:modified>
</cp:coreProperties>
</file>